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</w:rPr>
      </w:pPr>
      <w:r>
        <w:rPr/>
        <w:drawing>
          <wp:inline distT="0" distB="0" distL="19050" distR="0">
            <wp:extent cx="628650" cy="914400"/>
            <wp:effectExtent l="0" t="0" r="0" b="0"/>
            <wp:docPr id="1" name="Imagem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logo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PLANILHA PARA CADASTROS DE LIVROS</w:t>
      </w:r>
      <w:r>
        <w:rPr>
          <w:rFonts w:cs="Arial" w:ascii="Arial" w:hAnsi="Arial"/>
          <w:b/>
          <w:sz w:val="28"/>
          <w:szCs w:val="28"/>
        </w:rPr>
        <w:t xml:space="preserve">  </w:t>
      </w:r>
    </w:p>
    <w:p>
      <w:pPr>
        <w:pStyle w:val="Normal"/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BIBLIOTECA </w:t>
      </w:r>
      <w:r>
        <w:rPr>
          <w:rFonts w:cs="Arial" w:ascii="Arial" w:hAnsi="Arial"/>
          <w:b/>
          <w:sz w:val="28"/>
          <w:szCs w:val="28"/>
        </w:rPr>
        <w:t xml:space="preserve">MARIA APARECIDA POURCHET CAMPOS        </w:t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rPr/>
      </w:pPr>
      <w:r>
        <w:rPr>
          <w:b/>
        </w:rPr>
        <w:t>Classificação:</w:t>
      </w:r>
      <w:r>
        <w:rPr>
          <w:b/>
          <w:sz w:val="28"/>
          <w:szCs w:val="28"/>
        </w:rPr>
        <w:t xml:space="preserve">       616.314                                  </w:t>
      </w:r>
      <w:r>
        <w:rPr>
          <w:b/>
        </w:rPr>
        <w:t>Código:</w:t>
      </w:r>
      <w:r>
        <w:rPr>
          <w:b/>
          <w:sz w:val="28"/>
          <w:szCs w:val="28"/>
        </w:rPr>
        <w:tab/>
        <w:t>3</w:t>
      </w:r>
      <w:r>
        <w:rPr>
          <w:b/>
          <w:sz w:val="28"/>
          <w:szCs w:val="28"/>
        </w:rPr>
        <w:t>317</w:t>
      </w:r>
      <w:r>
        <w:rPr>
          <w:b/>
          <w:sz w:val="28"/>
          <w:szCs w:val="28"/>
        </w:rPr>
        <w:t xml:space="preserve">  </w:t>
      </w:r>
    </w:p>
    <w:p>
      <w:pPr>
        <w:pStyle w:val="Normal"/>
        <w:rPr>
          <w:b/>
          <w:b/>
        </w:rPr>
      </w:pPr>
      <w:r>
        <w:rPr>
          <w:b/>
        </w:rPr>
        <w:t xml:space="preserve"> </w:t>
      </w:r>
    </w:p>
    <w:p>
      <w:pPr>
        <w:pStyle w:val="Normal"/>
        <w:rPr/>
      </w:pPr>
      <w:r>
        <w:rPr>
          <w:b/>
        </w:rPr>
        <w:t xml:space="preserve">Cutter:         </w:t>
      </w:r>
      <w:r>
        <w:rPr>
          <w:b/>
        </w:rPr>
        <w:t>S237e</w:t>
      </w:r>
      <w:r>
        <w:rPr>
          <w:b/>
        </w:rPr>
        <w:t xml:space="preserve">                             </w:t>
      </w:r>
      <w:r>
        <w:rPr>
          <w:b/>
          <w:sz w:val="28"/>
          <w:szCs w:val="28"/>
        </w:rPr>
        <w:t xml:space="preserve">                 </w:t>
      </w:r>
      <w:r>
        <w:rPr>
          <w:b/>
        </w:rPr>
        <w:t>Data:</w:t>
      </w:r>
      <w:r>
        <w:rPr>
          <w:b/>
          <w:sz w:val="28"/>
          <w:szCs w:val="28"/>
        </w:rPr>
        <w:t xml:space="preserve"> Turma 201</w:t>
      </w:r>
      <w:r>
        <w:rPr>
          <w:b/>
          <w:sz w:val="28"/>
          <w:szCs w:val="28"/>
        </w:rPr>
        <w:t>5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/>
      </w:pPr>
      <w:r>
        <w:rPr>
          <w:b/>
        </w:rPr>
        <w:t xml:space="preserve">Autor(s):  </w:t>
      </w:r>
      <w:r>
        <w:rPr>
          <w:b/>
        </w:rPr>
        <w:t>Santos Filho, Carlos Antonio Pereira; Cunha, Rodolgo Scavuzzi Carneiro da</w:t>
      </w:r>
    </w:p>
    <w:p>
      <w:pPr>
        <w:pStyle w:val="Normal"/>
        <w:rPr>
          <w:b/>
          <w:b/>
        </w:rPr>
      </w:pPr>
      <w:r>
        <w:rPr>
          <w:b/>
        </w:rPr>
        <w:t xml:space="preserve">               </w:t>
      </w:r>
    </w:p>
    <w:p>
      <w:pPr>
        <w:pStyle w:val="Normal"/>
        <w:rPr>
          <w:b/>
          <w:b/>
        </w:rPr>
      </w:pPr>
      <w:r>
        <w:rPr>
          <w:b/>
        </w:rPr>
        <w:t>Titulo: ENDOCARDITE BACTERIANA:  Avaliação das condutas Profiláticas utilizadas pelos cirurgiões-dentistas generalistas e odontopediatras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>
          <w:b/>
        </w:rPr>
        <w:t>Orientador(a):</w:t>
      </w:r>
      <w:r>
        <w:rPr>
          <w:b/>
          <w:sz w:val="28"/>
          <w:szCs w:val="28"/>
        </w:rPr>
        <w:t xml:space="preserve"> prof. </w:t>
      </w:r>
      <w:r>
        <w:rPr>
          <w:b/>
          <w:sz w:val="28"/>
          <w:szCs w:val="28"/>
        </w:rPr>
        <w:t>Dr. Paulo Maurício Reis de Melo Júnior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/>
      </w:pPr>
      <w:r>
        <w:rPr>
          <w:b/>
        </w:rPr>
        <w:t>Coorientador(a)</w:t>
      </w:r>
      <w:r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>profª. Dra. Sandra Maria Alves Sayão Maia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/>
      </w:pPr>
      <w:r>
        <w:rPr>
          <w:b/>
        </w:rPr>
        <w:t>Edição:  1ª        Editora  Ed. Do Autor     Local:  Recife    Ano:  201</w:t>
      </w:r>
      <w:r>
        <w:rPr>
          <w:b/>
        </w:rPr>
        <w:t>5</w:t>
      </w:r>
      <w:r>
        <w:rPr>
          <w:b/>
        </w:rPr>
        <w:t xml:space="preserve">  Páginas:  </w:t>
      </w:r>
      <w:r>
        <w:rPr>
          <w:b/>
        </w:rPr>
        <w:t>50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>
          <w:b/>
        </w:rPr>
        <w:t>Notas:  TCC – 1ª Turma graduação - 201</w:t>
      </w:r>
      <w:r>
        <w:rPr>
          <w:b/>
        </w:rPr>
        <w:t>5</w:t>
      </w:r>
    </w:p>
    <w:p>
      <w:pPr>
        <w:pStyle w:val="Normal"/>
        <w:rPr/>
      </w:pPr>
      <w:r>
        <w:rPr>
          <w:b/>
        </w:rPr>
        <w:t xml:space="preserve">            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0718a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t-BR" w:val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70718a"/>
    <w:rPr>
      <w:rFonts w:ascii="Tahoma" w:hAnsi="Tahoma" w:eastAsia="Times New Roman" w:cs="Tahoma"/>
      <w:sz w:val="16"/>
      <w:szCs w:val="16"/>
      <w:lang w:eastAsia="pt-BR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70718a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718a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LibreOffice/6.0.7.3$Linux_X86_64 LibreOffice_project/00m0$Build-3</Application>
  <Pages>1</Pages>
  <Words>79</Words>
  <Characters>511</Characters>
  <CharactersWithSpaces>736</CharactersWithSpaces>
  <Paragraphs>14</Paragraphs>
  <Company>FOPCB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2015-01-08T19:24:00Z</dcterms:created>
  <dc:creator>Biblioteca</dc:creator>
  <dc:description/>
  <dc:language>pt-BR</dc:language>
  <cp:lastModifiedBy/>
  <dcterms:modified xsi:type="dcterms:W3CDTF">2023-03-15T10:18:40Z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FOPCB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