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</w:t>
      </w:r>
      <w:r>
        <w:rPr>
          <w:b/>
          <w:sz w:val="28"/>
          <w:szCs w:val="28"/>
        </w:rPr>
        <w:t>4-089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320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L759s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5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Lins, Gustavo Passos de Freitas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SIALOLITÍASE SUBMANDIBULAR BILATERAL: revisão da literatura e relato de caso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Dr. Sérgio Bartolomeu de Farias Martorelli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5</w:t>
      </w:r>
      <w:r>
        <w:rPr>
          <w:b/>
        </w:rPr>
        <w:t xml:space="preserve">  Páginas:  </w:t>
      </w:r>
      <w:r>
        <w:rPr>
          <w:b/>
        </w:rPr>
        <w:t>28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5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1</Pages>
  <Words>64</Words>
  <Characters>398</Characters>
  <CharactersWithSpaces>609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2023-03-15T10:15:15Z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