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proofErr w:type="gramStart"/>
      <w:r w:rsidR="00F11350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</w:t>
      </w:r>
      <w:r w:rsidR="00F11350">
        <w:rPr>
          <w:b/>
          <w:sz w:val="28"/>
          <w:szCs w:val="28"/>
        </w:rPr>
        <w:t>3296</w:t>
      </w:r>
      <w:r w:rsidR="00225233">
        <w:rPr>
          <w:b/>
          <w:sz w:val="28"/>
          <w:szCs w:val="28"/>
        </w:rPr>
        <w:t xml:space="preserve">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F11350">
        <w:rPr>
          <w:b/>
        </w:rPr>
        <w:t>S586a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F11350">
        <w:rPr>
          <w:b/>
        </w:rPr>
        <w:t xml:space="preserve"> </w:t>
      </w:r>
      <w:proofErr w:type="gramEnd"/>
      <w:r w:rsidR="00F11350">
        <w:rPr>
          <w:b/>
        </w:rPr>
        <w:t>Silva, Viviane Maria da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F11350">
        <w:rPr>
          <w:b/>
        </w:rPr>
        <w:t xml:space="preserve">  </w:t>
      </w:r>
      <w:proofErr w:type="gramEnd"/>
      <w:r w:rsidR="00F11350">
        <w:rPr>
          <w:b/>
        </w:rPr>
        <w:t xml:space="preserve">Avaliação da contaminação bucal antes e depois da intervenção odontológica com </w:t>
      </w:r>
      <w:proofErr w:type="spellStart"/>
      <w:r w:rsidR="00F11350">
        <w:rPr>
          <w:b/>
        </w:rPr>
        <w:t>clorexidina</w:t>
      </w:r>
      <w:proofErr w:type="spellEnd"/>
      <w:r w:rsidR="00F11350">
        <w:rPr>
          <w:b/>
        </w:rPr>
        <w:t xml:space="preserve"> 0,12% em pacientes internados em UTI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F11350">
        <w:rPr>
          <w:b/>
          <w:sz w:val="28"/>
          <w:szCs w:val="28"/>
        </w:rPr>
        <w:t>Profª</w:t>
      </w:r>
      <w:proofErr w:type="spellEnd"/>
      <w:r w:rsidR="00F11350">
        <w:rPr>
          <w:b/>
          <w:sz w:val="28"/>
          <w:szCs w:val="28"/>
        </w:rPr>
        <w:t xml:space="preserve">. </w:t>
      </w:r>
      <w:proofErr w:type="spellStart"/>
      <w:r w:rsidR="00F11350">
        <w:rPr>
          <w:b/>
          <w:sz w:val="28"/>
          <w:szCs w:val="28"/>
        </w:rPr>
        <w:t>Jerlucia</w:t>
      </w:r>
      <w:proofErr w:type="spellEnd"/>
      <w:r w:rsidR="00F11350">
        <w:rPr>
          <w:b/>
          <w:sz w:val="28"/>
          <w:szCs w:val="28"/>
        </w:rPr>
        <w:t xml:space="preserve"> Cavalcanti das Neves </w:t>
      </w:r>
      <w:proofErr w:type="gramStart"/>
      <w:r w:rsidR="00F11350">
        <w:rPr>
          <w:b/>
          <w:sz w:val="28"/>
          <w:szCs w:val="28"/>
        </w:rPr>
        <w:t>Melo</w:t>
      </w:r>
      <w:proofErr w:type="gramEnd"/>
      <w:r w:rsidR="00F11350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F11350">
        <w:rPr>
          <w:b/>
          <w:sz w:val="28"/>
          <w:szCs w:val="28"/>
        </w:rPr>
        <w:t xml:space="preserve"> </w:t>
      </w:r>
      <w:proofErr w:type="spellStart"/>
      <w:r w:rsidR="00F11350">
        <w:rPr>
          <w:b/>
          <w:sz w:val="28"/>
          <w:szCs w:val="28"/>
        </w:rPr>
        <w:t>Profª</w:t>
      </w:r>
      <w:proofErr w:type="spellEnd"/>
      <w:r w:rsidR="00F11350">
        <w:rPr>
          <w:b/>
          <w:sz w:val="28"/>
          <w:szCs w:val="28"/>
        </w:rPr>
        <w:t>. Isabel Maria de Araújo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F11350">
        <w:rPr>
          <w:b/>
        </w:rPr>
        <w:t>66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2359A"/>
    <w:rsid w:val="00A76BF1"/>
    <w:rsid w:val="00B05BCA"/>
    <w:rsid w:val="00B57DB2"/>
    <w:rsid w:val="00BF5BA4"/>
    <w:rsid w:val="00CC7576"/>
    <w:rsid w:val="00D809B9"/>
    <w:rsid w:val="00D84567"/>
    <w:rsid w:val="00F11350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2015-01-08T14:15:00Z</dcterms:created>
  <dcterms:modified xsi:type="dcterms:W3CDTF">2015-01-08T14:15:00Z</dcterms:modified>
</cp:coreProperties>
</file>