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4372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N935u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Novaes, Lara Fátima Valões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O USO DA RESINA COMPOSTA PRÉ-AQUECIDA COMO AGENTE DE CIMENTAÇÃO DE RESTAURAÇÕES INDIRETAS: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Ms. Ana Luisa Cassiano Alves Bezerra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70</Words>
  <Characters>421</Characters>
  <CharactersWithSpaces>638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2023-03-24T13:11:55Z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