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616.314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>317</w:t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</w:t>
      </w:r>
      <w:r>
        <w:rPr>
          <w:b/>
        </w:rPr>
        <w:t>S237e</w:t>
      </w:r>
      <w:r>
        <w:rPr>
          <w:b/>
        </w:rPr>
        <w:t xml:space="preserve">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201</w:t>
      </w:r>
      <w:r>
        <w:rPr>
          <w:b/>
          <w:sz w:val="28"/>
          <w:szCs w:val="28"/>
        </w:rPr>
        <w:t>5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 </w:t>
      </w:r>
      <w:r>
        <w:rPr>
          <w:b/>
        </w:rPr>
        <w:t>Santos Filho, Carlos Antonio Pereira; Cunha, Rodolgo Scavuzzi Carneiro da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>
          <w:b/>
          <w:b/>
        </w:rPr>
      </w:pPr>
      <w:r>
        <w:rPr>
          <w:b/>
        </w:rPr>
        <w:t>Titulo: ENDOCARDITE BACTERIANA:  Avaliação das condutas Profiláticas utilizadas pelos cirurgiões-dentistas generalistas e odontopediatras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prof. </w:t>
      </w:r>
      <w:r>
        <w:rPr>
          <w:b/>
          <w:sz w:val="28"/>
          <w:szCs w:val="28"/>
        </w:rPr>
        <w:t>Dr. Paulo Maurício Reis de Melo Júnior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profª. Dra. Sandra Maria Alves Sayão Maia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201</w:t>
      </w:r>
      <w:r>
        <w:rPr>
          <w:b/>
        </w:rPr>
        <w:t>5</w:t>
      </w:r>
      <w:r>
        <w:rPr>
          <w:b/>
        </w:rPr>
        <w:t xml:space="preserve">  Páginas:  </w:t>
      </w:r>
      <w:r>
        <w:rPr>
          <w:b/>
        </w:rPr>
        <w:t>50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- 201</w:t>
      </w:r>
      <w:r>
        <w:rPr>
          <w:b/>
        </w:rPr>
        <w:t>5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LibreOffice/6.0.7.3$Linux_X86_64 LibreOffice_project/00m0$Build-3</Application>
  <Pages>1</Pages>
  <Words>79</Words>
  <Characters>511</Characters>
  <CharactersWithSpaces>736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2023-03-15T10:18:40Z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