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616.314.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4071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C972d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Cunha, Alexandra Marcelly Fabricio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DESORDEM TEMPOROMANDIBULAR E VIOLÊNCIA CONTRA A MULHER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>. Ms</w:t>
      </w:r>
      <w:r>
        <w:rPr>
          <w:b/>
          <w:sz w:val="28"/>
          <w:szCs w:val="28"/>
        </w:rPr>
        <w:t>. Rita de Cássia C. Brandão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20</w:t>
      </w:r>
      <w:r>
        <w:rPr>
          <w:b/>
        </w:rPr>
        <w:t xml:space="preserve">  Páginas:  </w:t>
      </w:r>
      <w:r>
        <w:rPr>
          <w:b/>
        </w:rPr>
        <w:t>26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20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1</Pages>
  <Words>60</Words>
  <Characters>370</Characters>
  <CharactersWithSpaces>582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2023-03-21T10:32:58Z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