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   </w:t>
      </w:r>
      <w:proofErr w:type="gramStart"/>
      <w:r w:rsidR="007062C7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</w:t>
      </w:r>
      <w:r>
        <w:rPr>
          <w:b/>
        </w:rPr>
        <w:t>Código</w:t>
      </w:r>
      <w:proofErr w:type="gramEnd"/>
      <w:r>
        <w:rPr>
          <w:b/>
        </w:rPr>
        <w:t>:</w:t>
      </w:r>
      <w:r w:rsidR="00225233">
        <w:rPr>
          <w:b/>
          <w:sz w:val="28"/>
          <w:szCs w:val="28"/>
        </w:rPr>
        <w:tab/>
        <w:t xml:space="preserve">  </w:t>
      </w:r>
      <w:r w:rsidR="007062C7">
        <w:rPr>
          <w:b/>
          <w:sz w:val="28"/>
          <w:szCs w:val="28"/>
        </w:rPr>
        <w:t>3109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</w:t>
      </w:r>
      <w:r w:rsidR="007062C7">
        <w:rPr>
          <w:b/>
        </w:rPr>
        <w:t>L722e</w:t>
      </w:r>
      <w:r w:rsidR="00466F34">
        <w:rPr>
          <w:b/>
        </w:rPr>
        <w:t xml:space="preserve">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7062C7">
        <w:rPr>
          <w:b/>
        </w:rPr>
        <w:t xml:space="preserve"> </w:t>
      </w:r>
      <w:proofErr w:type="gramEnd"/>
      <w:r w:rsidR="007062C7">
        <w:rPr>
          <w:b/>
        </w:rPr>
        <w:t xml:space="preserve">Júnior, </w:t>
      </w:r>
      <w:proofErr w:type="spellStart"/>
      <w:r w:rsidR="007062C7">
        <w:rPr>
          <w:b/>
        </w:rPr>
        <w:t>Gilvânio</w:t>
      </w:r>
      <w:proofErr w:type="spellEnd"/>
      <w:r w:rsidR="007062C7">
        <w:rPr>
          <w:b/>
        </w:rPr>
        <w:t xml:space="preserve"> José de Lima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7062C7">
        <w:rPr>
          <w:b/>
        </w:rPr>
        <w:t xml:space="preserve"> Estudo </w:t>
      </w:r>
      <w:proofErr w:type="spellStart"/>
      <w:proofErr w:type="gramStart"/>
      <w:r w:rsidR="007062C7">
        <w:rPr>
          <w:b/>
        </w:rPr>
        <w:t>InVitor</w:t>
      </w:r>
      <w:proofErr w:type="spellEnd"/>
      <w:proofErr w:type="gramEnd"/>
      <w:r w:rsidR="007062C7">
        <w:rPr>
          <w:b/>
        </w:rPr>
        <w:t xml:space="preserve"> sobre o potencial erosivo de isotônicos energéticos e águas de coco 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7062C7">
        <w:rPr>
          <w:b/>
          <w:sz w:val="28"/>
          <w:szCs w:val="28"/>
        </w:rPr>
        <w:t>Prof. Dr. Paulo Maurício reis de Melo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spellStart"/>
      <w:proofErr w:type="gramStart"/>
      <w:r w:rsidRPr="00B05BCA">
        <w:rPr>
          <w:b/>
        </w:rPr>
        <w:t>Coorientador</w:t>
      </w:r>
      <w:proofErr w:type="spellEnd"/>
      <w:r w:rsidRPr="00B05BCA">
        <w:rPr>
          <w:b/>
        </w:rPr>
        <w:t>(</w:t>
      </w:r>
      <w:proofErr w:type="gramEnd"/>
      <w:r w:rsidRPr="00B05BCA">
        <w:rPr>
          <w:b/>
        </w:rPr>
        <w:t>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  <w:r w:rsidR="007062C7">
        <w:rPr>
          <w:b/>
          <w:sz w:val="28"/>
          <w:szCs w:val="28"/>
        </w:rPr>
        <w:t xml:space="preserve"> </w:t>
      </w:r>
      <w:proofErr w:type="spellStart"/>
      <w:r w:rsidR="007062C7">
        <w:rPr>
          <w:b/>
          <w:sz w:val="28"/>
          <w:szCs w:val="28"/>
        </w:rPr>
        <w:t>Profª</w:t>
      </w:r>
      <w:proofErr w:type="spellEnd"/>
      <w:r w:rsidR="007062C7">
        <w:rPr>
          <w:b/>
          <w:sz w:val="28"/>
          <w:szCs w:val="28"/>
        </w:rPr>
        <w:t>. Neide Shinohara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7062C7">
        <w:rPr>
          <w:b/>
        </w:rPr>
        <w:t>29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32C86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62C7"/>
    <w:rsid w:val="0070718A"/>
    <w:rsid w:val="0077764B"/>
    <w:rsid w:val="007B1211"/>
    <w:rsid w:val="00877AAB"/>
    <w:rsid w:val="00A76BF1"/>
    <w:rsid w:val="00B05BC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2015-01-07T12:22:00Z</dcterms:created>
  <dcterms:modified xsi:type="dcterms:W3CDTF">2015-01-07T12:22:00Z</dcterms:modified>
</cp:coreProperties>
</file>