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616.314:</w:t>
      </w:r>
      <w:r>
        <w:rPr>
          <w:b/>
          <w:sz w:val="28"/>
          <w:szCs w:val="28"/>
        </w:rPr>
        <w:t>796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677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</w:t>
      </w:r>
      <w:r>
        <w:rPr>
          <w:b/>
        </w:rPr>
        <w:t>C331o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Carvalho, Daniel Augusto Rebouças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ODONTOLOGIA DO ESPORTE: o impacto do uso do protetor bucal na saúde dos atletas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Rita de Cássia Cavalcanti Brandão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67</Words>
  <Characters>395</Characters>
  <CharactersWithSpaces>607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2023-03-17T08:52:39Z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