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4364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553i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</w:t>
      </w:r>
      <w:r>
        <w:rPr>
          <w:b/>
        </w:rPr>
        <w:t>ndrade, Natália Montarroyos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IMPACTO DA ESTÉTICA DENTAL NA AUTOESTIMA DE PACIENTES APÓS PROCEDIMENTOS ODONTOLÓGICOS: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Ms. Ana Luisa Cassiano Alves Bezerra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67</Words>
  <Characters>423</Characters>
  <CharactersWithSpaces>637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2023-03-24T13:16:50Z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